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231" w:rsidRPr="006549F5" w:rsidRDefault="00B9660C" w:rsidP="006549F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="006549F5" w:rsidRPr="006549F5">
        <w:rPr>
          <w:rFonts w:ascii="Times New Roman" w:hAnsi="Times New Roman"/>
          <w:sz w:val="28"/>
          <w:szCs w:val="28"/>
        </w:rPr>
        <w:t xml:space="preserve"> </w:t>
      </w:r>
    </w:p>
    <w:p w:rsidR="00DE14F9" w:rsidRDefault="00DE14F9" w:rsidP="006549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A75A3" w:rsidRDefault="006A75A3" w:rsidP="006549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660C" w:rsidRDefault="006549F5" w:rsidP="006549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49F5">
        <w:rPr>
          <w:rFonts w:ascii="Times New Roman" w:hAnsi="Times New Roman"/>
          <w:b/>
          <w:sz w:val="28"/>
          <w:szCs w:val="28"/>
        </w:rPr>
        <w:t>План мероприятий</w:t>
      </w:r>
      <w:r w:rsidR="00B9660C">
        <w:rPr>
          <w:rFonts w:ascii="Times New Roman" w:hAnsi="Times New Roman"/>
          <w:b/>
          <w:sz w:val="28"/>
          <w:szCs w:val="28"/>
        </w:rPr>
        <w:t xml:space="preserve"> </w:t>
      </w:r>
      <w:r w:rsidR="00B9660C" w:rsidRPr="00B9660C">
        <w:rPr>
          <w:rFonts w:ascii="Times New Roman" w:hAnsi="Times New Roman"/>
          <w:b/>
          <w:sz w:val="28"/>
          <w:szCs w:val="28"/>
        </w:rPr>
        <w:t xml:space="preserve">по реализации Программы Правительства Кыргызской Республики </w:t>
      </w:r>
    </w:p>
    <w:p w:rsidR="006549F5" w:rsidRPr="00B9660C" w:rsidRDefault="00B9660C" w:rsidP="006549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660C">
        <w:rPr>
          <w:rFonts w:ascii="Times New Roman" w:hAnsi="Times New Roman"/>
          <w:b/>
          <w:sz w:val="28"/>
          <w:szCs w:val="28"/>
        </w:rPr>
        <w:t xml:space="preserve">«Ак </w:t>
      </w:r>
      <w:proofErr w:type="spellStart"/>
      <w:r w:rsidRPr="00B9660C">
        <w:rPr>
          <w:rFonts w:ascii="Times New Roman" w:hAnsi="Times New Roman"/>
          <w:b/>
          <w:sz w:val="28"/>
          <w:szCs w:val="28"/>
        </w:rPr>
        <w:t>Конуш</w:t>
      </w:r>
      <w:proofErr w:type="spellEnd"/>
      <w:r w:rsidRPr="00B9660C">
        <w:rPr>
          <w:rFonts w:ascii="Times New Roman" w:hAnsi="Times New Roman"/>
          <w:b/>
          <w:sz w:val="28"/>
          <w:szCs w:val="28"/>
        </w:rPr>
        <w:t xml:space="preserve"> 2020-2025»</w:t>
      </w:r>
    </w:p>
    <w:p w:rsidR="006549F5" w:rsidRPr="006549F5" w:rsidRDefault="006549F5" w:rsidP="006549F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W w:w="1403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460"/>
        <w:gridCol w:w="3562"/>
        <w:gridCol w:w="1710"/>
        <w:gridCol w:w="2688"/>
        <w:gridCol w:w="2685"/>
      </w:tblGrid>
      <w:tr w:rsidR="000C3264" w:rsidRPr="0025040E" w:rsidTr="006549F5">
        <w:trPr>
          <w:trHeight w:val="615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746231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Задачи/Меры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Индикатор/Ожидаемый результат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 исполнители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финансирования</w:t>
            </w:r>
          </w:p>
        </w:tc>
      </w:tr>
      <w:tr w:rsidR="00746231" w:rsidRPr="0025040E" w:rsidTr="00EE6F10">
        <w:trPr>
          <w:trHeight w:val="315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746231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05" w:type="dxa"/>
            <w:gridSpan w:val="5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«Расширение финансирования»</w:t>
            </w:r>
          </w:p>
        </w:tc>
      </w:tr>
      <w:tr w:rsidR="000C3264" w:rsidRPr="0025040E" w:rsidTr="006549F5">
        <w:trPr>
          <w:trHeight w:val="1083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Финансирование деятельности ГИК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B36644" w:rsidP="00B366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Совокупное финансирование в размере не менее 10 млрд. сом. 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МФ КР, МЭ КР, ФУГИ</w:t>
            </w:r>
            <w:r w:rsidR="00B36644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ГИК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DF330B" w:rsidP="00DF33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международных доноров, собственные средства ГИК и с</w:t>
            </w:r>
            <w:r w:rsidR="000C3264"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редства республиканского бюджета </w:t>
            </w:r>
          </w:p>
        </w:tc>
      </w:tr>
      <w:tr w:rsidR="000C3264" w:rsidRPr="0025040E" w:rsidTr="006549F5">
        <w:trPr>
          <w:trHeight w:val="1440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Привлечение внебюджетных финансовых ресурсов в сектор государственного ипотечного кредитования 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Привлечение не менее 5 млрд. сом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DF7FC4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МЭ КР, МФ КР, </w:t>
            </w:r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АПЗИ, ГИК</w:t>
            </w:r>
            <w:bookmarkStart w:id="0" w:name="_GoBack"/>
            <w:bookmarkEnd w:id="0"/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DF330B" w:rsidP="000C3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0C3264"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редства международных доноров</w:t>
            </w:r>
          </w:p>
        </w:tc>
      </w:tr>
      <w:tr w:rsidR="000C3264" w:rsidRPr="0025040E" w:rsidTr="006549F5">
        <w:trPr>
          <w:trHeight w:val="1418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Поддержание уровня уставного капитала ГИК в размере не менее 10% от активов 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Увеличение уставного капитала ГИК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ФУГИ, МФ КР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831EAF" w:rsidP="001465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0C3264"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обственные средства ГИК и средства международных доноров </w:t>
            </w:r>
          </w:p>
        </w:tc>
      </w:tr>
      <w:tr w:rsidR="00746231" w:rsidRPr="0025040E" w:rsidTr="00EE6F10">
        <w:trPr>
          <w:trHeight w:val="315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746231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105" w:type="dxa"/>
            <w:gridSpan w:val="5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«Увеличение жилищного фонда»</w:t>
            </w:r>
          </w:p>
        </w:tc>
      </w:tr>
      <w:tr w:rsidR="000C3264" w:rsidRPr="0025040E" w:rsidTr="006549F5">
        <w:trPr>
          <w:trHeight w:val="1155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Выделение земельных участков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Земельные участки с необходимой инфраструктурой для строительства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ОМСУ и мэрии городов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Средства местных бюджетов</w:t>
            </w:r>
          </w:p>
        </w:tc>
      </w:tr>
      <w:tr w:rsidR="000C3264" w:rsidRPr="0025040E" w:rsidTr="006549F5">
        <w:trPr>
          <w:trHeight w:val="1155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Строительство многоквартирного жилья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Ввод в эксплуатацию до 30 000 кв. м жилья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ОМСУ и мэрии городов (по согласованию), Госстрой, </w:t>
            </w:r>
            <w:proofErr w:type="spellStart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Госэкотехинспекция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283E8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Средства институциональных инвесторов</w:t>
            </w:r>
            <w:r w:rsidR="0025040E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и</w:t>
            </w: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международных доноров</w:t>
            </w:r>
          </w:p>
        </w:tc>
      </w:tr>
      <w:tr w:rsidR="000C3264" w:rsidRPr="0025040E" w:rsidTr="006549F5">
        <w:trPr>
          <w:trHeight w:val="1155"/>
        </w:trPr>
        <w:tc>
          <w:tcPr>
            <w:tcW w:w="929" w:type="dxa"/>
            <w:shd w:val="clear" w:color="auto" w:fill="auto"/>
            <w:vAlign w:val="center"/>
            <w:hideMark/>
          </w:tcPr>
          <w:p w:rsidR="006549F5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Строительство малоэтажного жилья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Ввод в эксплуатацию до 70 000 кв. м жилья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ОМСУ и мэрии городов (по согласованию), Госстрой, </w:t>
            </w:r>
            <w:proofErr w:type="spellStart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Госэкотехинспекция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283E8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Средства институциональных инвесторов</w:t>
            </w:r>
            <w:r w:rsidR="0025040E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и </w:t>
            </w: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международных доноров</w:t>
            </w:r>
          </w:p>
        </w:tc>
      </w:tr>
      <w:tr w:rsidR="000C3264" w:rsidRPr="0025040E" w:rsidTr="006549F5">
        <w:trPr>
          <w:trHeight w:val="870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Анализ обеспеченности жильем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Ежегодный отчет об обеспеченности жилья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Нацстатком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746231" w:rsidP="000C3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республиканского и местного бюджета</w:t>
            </w:r>
          </w:p>
        </w:tc>
      </w:tr>
      <w:tr w:rsidR="00746231" w:rsidRPr="0025040E" w:rsidTr="00EE6F10">
        <w:trPr>
          <w:trHeight w:val="600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746231" w:rsidP="009F1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105" w:type="dxa"/>
            <w:gridSpan w:val="5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«Повышение доступности ипотечного кредитования»</w:t>
            </w:r>
          </w:p>
        </w:tc>
      </w:tr>
      <w:tr w:rsidR="000C3264" w:rsidRPr="0025040E" w:rsidTr="006549F5">
        <w:trPr>
          <w:trHeight w:val="2268"/>
        </w:trPr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:rsidR="00746231" w:rsidRPr="0025040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3.1</w:t>
            </w:r>
          </w:p>
        </w:tc>
        <w:tc>
          <w:tcPr>
            <w:tcW w:w="2460" w:type="dxa"/>
            <w:vMerge w:val="restart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Финансирование ипотечного кредитования</w:t>
            </w:r>
          </w:p>
        </w:tc>
        <w:tc>
          <w:tcPr>
            <w:tcW w:w="3562" w:type="dxa"/>
            <w:vMerge w:val="restart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Выдача не менее 1 500</w:t>
            </w: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кредитов ежегодно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ГИК (по согласованию)</w:t>
            </w:r>
          </w:p>
        </w:tc>
        <w:tc>
          <w:tcPr>
            <w:tcW w:w="2685" w:type="dxa"/>
            <w:vMerge w:val="restart"/>
            <w:shd w:val="clear" w:color="auto" w:fill="auto"/>
            <w:vAlign w:val="center"/>
            <w:hideMark/>
          </w:tcPr>
          <w:p w:rsidR="00746231" w:rsidRPr="0025040E" w:rsidRDefault="0025040E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международных доноров, собственные средства ГИК и средства республиканского бюджета</w:t>
            </w:r>
          </w:p>
        </w:tc>
      </w:tr>
      <w:tr w:rsidR="000C3264" w:rsidRPr="0025040E" w:rsidTr="006549F5">
        <w:trPr>
          <w:trHeight w:val="322"/>
        </w:trPr>
        <w:tc>
          <w:tcPr>
            <w:tcW w:w="929" w:type="dxa"/>
            <w:vMerge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  <w:vMerge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2" w:type="dxa"/>
            <w:vMerge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vMerge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8" w:type="dxa"/>
            <w:vMerge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5" w:type="dxa"/>
            <w:vMerge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264" w:rsidRPr="0025040E" w:rsidTr="006549F5">
        <w:trPr>
          <w:trHeight w:val="1245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Субсидирование первоначального взноса или части процентной ставки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Повышение доступности ипотечного кредитования для граждан с невысоким уровнем доходов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ГИК (по согласованию), МФ КР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25040E" w:rsidP="000C3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международных доноров, собственные средства ГИК и средства республиканского бюджета</w:t>
            </w:r>
          </w:p>
        </w:tc>
      </w:tr>
      <w:tr w:rsidR="000C3264" w:rsidRPr="0025040E" w:rsidTr="006549F5">
        <w:trPr>
          <w:trHeight w:val="1390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0C3264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Дальнейшее развитие</w:t>
            </w:r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исламских принципов финансирования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Повышение доступности ипотечного кредитования для граждан с невысоким уровнем доходов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25040E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ГИК (по согласованию),</w:t>
            </w:r>
            <w:r w:rsidR="0025040E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НБ КР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25040E" w:rsidP="005C72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международных до</w:t>
            </w:r>
            <w:r w:rsidR="005C72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норов, собственные средства ГИК</w:t>
            </w:r>
          </w:p>
        </w:tc>
      </w:tr>
      <w:tr w:rsidR="00746231" w:rsidRPr="0025040E" w:rsidTr="00EE6F10">
        <w:trPr>
          <w:trHeight w:val="600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105" w:type="dxa"/>
            <w:gridSpan w:val="5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«Новые финансовые инструменты»</w:t>
            </w:r>
          </w:p>
        </w:tc>
      </w:tr>
      <w:tr w:rsidR="000C3264" w:rsidRPr="0025040E" w:rsidTr="006549F5">
        <w:trPr>
          <w:trHeight w:val="907"/>
        </w:trPr>
        <w:tc>
          <w:tcPr>
            <w:tcW w:w="929" w:type="dxa"/>
            <w:shd w:val="clear" w:color="auto" w:fill="auto"/>
            <w:vAlign w:val="center"/>
            <w:hideMark/>
          </w:tcPr>
          <w:p w:rsidR="00746231" w:rsidRPr="0025040E" w:rsidRDefault="006549F5" w:rsidP="007462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4.1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Развитие рынка ипотечных ценных бумаг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Выпуск и размещение ипотечных ценных бумаг на сумму не менее 1 млрд. сом.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46231" w:rsidRPr="0025040E" w:rsidRDefault="00746231" w:rsidP="007462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746231" w:rsidRPr="0025040E" w:rsidRDefault="009A249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ГИК (по согласованию), </w:t>
            </w:r>
            <w:proofErr w:type="spellStart"/>
            <w:r w:rsidR="004974CA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Госфиннадзор</w:t>
            </w:r>
            <w:proofErr w:type="spellEnd"/>
            <w:r w:rsidR="004974CA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ГСО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746231" w:rsidRPr="0025040E" w:rsidRDefault="000C3264" w:rsidP="000C3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обственны</w:t>
            </w: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средств</w:t>
            </w: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ГИК, </w:t>
            </w: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средства </w:t>
            </w:r>
            <w:r w:rsidR="00746231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институциональных инвесторов</w:t>
            </w:r>
          </w:p>
        </w:tc>
      </w:tr>
      <w:tr w:rsidR="004974CA" w:rsidRPr="0025040E" w:rsidTr="006549F5">
        <w:trPr>
          <w:trHeight w:val="907"/>
        </w:trPr>
        <w:tc>
          <w:tcPr>
            <w:tcW w:w="929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Создание условий для вторичного обращения ипотечных ценных бумаг</w:t>
            </w:r>
          </w:p>
        </w:tc>
        <w:tc>
          <w:tcPr>
            <w:tcW w:w="3562" w:type="dxa"/>
            <w:shd w:val="clear" w:color="auto" w:fill="auto"/>
            <w:vAlign w:val="center"/>
          </w:tcPr>
          <w:p w:rsidR="004974CA" w:rsidRPr="0025040E" w:rsidRDefault="004974CA" w:rsidP="00FA552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Разработка комплекса мер по повышению привлекат</w:t>
            </w:r>
            <w:r w:rsidR="00FA5522"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ельности ипотечных ценных бумаг (внесение изменений в действующие нормативные правовые акты и разработка новых нормативных правовых актов, регулирующих эмиссию и обращение ипотечных ценных бумаг)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Госфиннадзор</w:t>
            </w:r>
            <w:proofErr w:type="spellEnd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МЭ КР, НБ КР (по согласованию), ГИК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Средства институциональных инвесторов</w:t>
            </w:r>
          </w:p>
        </w:tc>
      </w:tr>
      <w:tr w:rsidR="004974CA" w:rsidRPr="0025040E" w:rsidTr="004974CA">
        <w:trPr>
          <w:trHeight w:val="1155"/>
        </w:trPr>
        <w:tc>
          <w:tcPr>
            <w:tcW w:w="929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y-KG" w:eastAsia="ru-RU"/>
              </w:rPr>
              <w:t>4.3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Исламские ценные бумаги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Внедрение механизма исламских ценных бумаг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Госфиннадзор</w:t>
            </w:r>
            <w:proofErr w:type="spellEnd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НБКР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Собственные средства ГИК, средства институциональных инвесторов</w:t>
            </w:r>
          </w:p>
        </w:tc>
      </w:tr>
      <w:tr w:rsidR="004974CA" w:rsidRPr="0025040E" w:rsidTr="004974CA">
        <w:trPr>
          <w:trHeight w:val="1155"/>
        </w:trPr>
        <w:tc>
          <w:tcPr>
            <w:tcW w:w="929" w:type="dxa"/>
            <w:shd w:val="clear" w:color="auto" w:fill="auto"/>
            <w:vAlign w:val="center"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Жилищные сертификаты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Дальнейшее развитие механизма жилищных сертификатов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Госфиннадзор</w:t>
            </w:r>
            <w:proofErr w:type="spellEnd"/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МЭ КР, Госстрой, ГИК (по согласованию)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Средства институциональных инвесторов</w:t>
            </w:r>
          </w:p>
        </w:tc>
      </w:tr>
      <w:tr w:rsidR="004974CA" w:rsidRPr="0025040E" w:rsidTr="00EE6F10">
        <w:trPr>
          <w:trHeight w:val="600"/>
        </w:trPr>
        <w:tc>
          <w:tcPr>
            <w:tcW w:w="929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105" w:type="dxa"/>
            <w:gridSpan w:val="5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«Развитие системы контрактных жилищных сбережений»</w:t>
            </w:r>
          </w:p>
        </w:tc>
      </w:tr>
      <w:tr w:rsidR="004974CA" w:rsidRPr="0025040E" w:rsidTr="006549F5">
        <w:trPr>
          <w:trHeight w:val="1134"/>
        </w:trPr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460" w:type="dxa"/>
            <w:vMerge w:val="restart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Нормативно-правовая база </w:t>
            </w:r>
          </w:p>
        </w:tc>
        <w:tc>
          <w:tcPr>
            <w:tcW w:w="3562" w:type="dxa"/>
            <w:vMerge w:val="restart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Принятие профильного закона и соответствующих подзаконных актов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МЭ КР,</w:t>
            </w: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ГИК (по согласованию),</w:t>
            </w:r>
          </w:p>
        </w:tc>
        <w:tc>
          <w:tcPr>
            <w:tcW w:w="2685" w:type="dxa"/>
            <w:vMerge w:val="restart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74CA" w:rsidRPr="0025040E" w:rsidTr="006549F5">
        <w:trPr>
          <w:trHeight w:val="322"/>
        </w:trPr>
        <w:tc>
          <w:tcPr>
            <w:tcW w:w="929" w:type="dxa"/>
            <w:vMerge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  <w:vMerge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2" w:type="dxa"/>
            <w:vMerge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vMerge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8" w:type="dxa"/>
            <w:vMerge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5" w:type="dxa"/>
            <w:vMerge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74CA" w:rsidRPr="0025040E" w:rsidTr="006549F5">
        <w:trPr>
          <w:trHeight w:val="870"/>
        </w:trPr>
        <w:tc>
          <w:tcPr>
            <w:tcW w:w="929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5.2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Создание ЖСКК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Дочернее учреждение ОАО «ГИК»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ФУГИ, ГИК (по согласованию), МЭ КР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республиканского бюджета</w:t>
            </w:r>
          </w:p>
        </w:tc>
      </w:tr>
      <w:tr w:rsidR="004974CA" w:rsidRPr="0025040E" w:rsidTr="006549F5">
        <w:trPr>
          <w:trHeight w:val="1440"/>
        </w:trPr>
        <w:tc>
          <w:tcPr>
            <w:tcW w:w="929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Стимулирование населения к сбережению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Ежегодное финансирование премий для вкладчиков на сумму не менее 50 млн. сом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2021-2025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МФ КР, МЭ КР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Средства республиканского бюджета</w:t>
            </w:r>
          </w:p>
        </w:tc>
      </w:tr>
      <w:tr w:rsidR="004974CA" w:rsidRPr="0025040E" w:rsidTr="00EE6F10">
        <w:trPr>
          <w:trHeight w:val="315"/>
        </w:trPr>
        <w:tc>
          <w:tcPr>
            <w:tcW w:w="929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05" w:type="dxa"/>
            <w:gridSpan w:val="5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«</w:t>
            </w:r>
            <w:proofErr w:type="spellStart"/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Цифровизация</w:t>
            </w:r>
            <w:proofErr w:type="spellEnd"/>
            <w:r w:rsidRPr="002504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услуг»</w:t>
            </w:r>
          </w:p>
        </w:tc>
      </w:tr>
      <w:tr w:rsidR="004974CA" w:rsidRPr="0025040E" w:rsidTr="006549F5">
        <w:trPr>
          <w:trHeight w:val="1695"/>
        </w:trPr>
        <w:tc>
          <w:tcPr>
            <w:tcW w:w="929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Электронная подача заявки 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Создание электронного портала на официальном сайте ГИК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ГИК (по согласованию), МЭ КР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Собственные средства ГИК и средства международных доноров</w:t>
            </w:r>
          </w:p>
        </w:tc>
      </w:tr>
      <w:tr w:rsidR="004974CA" w:rsidRPr="009A249A" w:rsidTr="006549F5">
        <w:trPr>
          <w:trHeight w:val="1155"/>
        </w:trPr>
        <w:tc>
          <w:tcPr>
            <w:tcW w:w="929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Получение документов электронным путем</w:t>
            </w:r>
          </w:p>
        </w:tc>
        <w:tc>
          <w:tcPr>
            <w:tcW w:w="3562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Обмен данными ГИК и государственных органов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4974CA" w:rsidRPr="0025040E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ГИК (по согласованию), МЭ КР</w:t>
            </w:r>
          </w:p>
        </w:tc>
        <w:tc>
          <w:tcPr>
            <w:tcW w:w="2685" w:type="dxa"/>
            <w:shd w:val="clear" w:color="auto" w:fill="auto"/>
            <w:vAlign w:val="center"/>
            <w:hideMark/>
          </w:tcPr>
          <w:p w:rsidR="004974CA" w:rsidRPr="00746231" w:rsidRDefault="004974CA" w:rsidP="004974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4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Собственные средства ГИК и средства международных доноров</w:t>
            </w:r>
          </w:p>
        </w:tc>
      </w:tr>
    </w:tbl>
    <w:p w:rsidR="00746231" w:rsidRPr="006549F5" w:rsidRDefault="00746231" w:rsidP="00DF7F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>Список сокращений: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>АПЗИ - Агентство по продвижению и защите инвестиций Кыргызской Республики</w:t>
      </w:r>
    </w:p>
    <w:p w:rsidR="006549F5" w:rsidRPr="006549F5" w:rsidRDefault="00DF7FC4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Госстрой</w:t>
      </w:r>
      <w:r w:rsidR="006549F5" w:rsidRPr="006549F5">
        <w:rPr>
          <w:rFonts w:ascii="Times New Roman" w:hAnsi="Times New Roman"/>
          <w:sz w:val="28"/>
          <w:szCs w:val="28"/>
        </w:rPr>
        <w:t xml:space="preserve"> - Государственное агентство архитектуры, строительства и жилищно</w:t>
      </w:r>
      <w:r w:rsidR="007E0C74">
        <w:rPr>
          <w:rFonts w:ascii="Times New Roman" w:hAnsi="Times New Roman"/>
          <w:sz w:val="28"/>
          <w:szCs w:val="28"/>
        </w:rPr>
        <w:t>-</w:t>
      </w:r>
      <w:r w:rsidR="006549F5" w:rsidRPr="006549F5">
        <w:rPr>
          <w:rFonts w:ascii="Times New Roman" w:hAnsi="Times New Roman"/>
          <w:sz w:val="28"/>
          <w:szCs w:val="28"/>
        </w:rPr>
        <w:t>коммунального хозяйства при Правительстве Кыргызской Республики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 xml:space="preserve">МФ </w:t>
      </w:r>
      <w:r w:rsidR="00DF7FC4">
        <w:rPr>
          <w:rFonts w:ascii="Times New Roman" w:hAnsi="Times New Roman"/>
          <w:sz w:val="28"/>
          <w:szCs w:val="28"/>
        </w:rPr>
        <w:t xml:space="preserve">КР </w:t>
      </w:r>
      <w:r w:rsidRPr="006549F5">
        <w:rPr>
          <w:rFonts w:ascii="Times New Roman" w:hAnsi="Times New Roman"/>
          <w:sz w:val="28"/>
          <w:szCs w:val="28"/>
        </w:rPr>
        <w:t>- Министерство финансов Кыргызской Республики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 xml:space="preserve">МЭ </w:t>
      </w:r>
      <w:r w:rsidR="00DF7FC4">
        <w:rPr>
          <w:rFonts w:ascii="Times New Roman" w:hAnsi="Times New Roman"/>
          <w:sz w:val="28"/>
          <w:szCs w:val="28"/>
        </w:rPr>
        <w:t xml:space="preserve">КР </w:t>
      </w:r>
      <w:r w:rsidRPr="006549F5">
        <w:rPr>
          <w:rFonts w:ascii="Times New Roman" w:hAnsi="Times New Roman"/>
          <w:sz w:val="28"/>
          <w:szCs w:val="28"/>
        </w:rPr>
        <w:t>- Министерство экономики Кыргызской Республики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>НБ</w:t>
      </w:r>
      <w:r w:rsidR="00DF7FC4">
        <w:rPr>
          <w:rFonts w:ascii="Times New Roman" w:hAnsi="Times New Roman"/>
          <w:sz w:val="28"/>
          <w:szCs w:val="28"/>
        </w:rPr>
        <w:t xml:space="preserve"> </w:t>
      </w:r>
      <w:r w:rsidRPr="006549F5">
        <w:rPr>
          <w:rFonts w:ascii="Times New Roman" w:hAnsi="Times New Roman"/>
          <w:sz w:val="28"/>
          <w:szCs w:val="28"/>
        </w:rPr>
        <w:t>КР - Национальный банк Кыргызской Республики</w:t>
      </w:r>
    </w:p>
    <w:p w:rsidR="006549F5" w:rsidRPr="006549F5" w:rsidRDefault="00DF7FC4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ГИК</w:t>
      </w:r>
      <w:r w:rsidR="006549F5" w:rsidRPr="006549F5">
        <w:rPr>
          <w:rFonts w:ascii="Times New Roman" w:hAnsi="Times New Roman"/>
          <w:sz w:val="28"/>
          <w:szCs w:val="28"/>
        </w:rPr>
        <w:t xml:space="preserve"> - открытое акционерное общество "Государственная ипотечная компания"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>ОМСУ - органы местного самоуправления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lastRenderedPageBreak/>
        <w:t>ФУГИ - Фонд по управлению государственным имуществом при Правительстве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549F5">
        <w:rPr>
          <w:rFonts w:ascii="Times New Roman" w:hAnsi="Times New Roman"/>
          <w:sz w:val="28"/>
          <w:szCs w:val="28"/>
        </w:rPr>
        <w:t>Госэкотехинспекция</w:t>
      </w:r>
      <w:proofErr w:type="spellEnd"/>
      <w:r w:rsidRPr="006549F5">
        <w:rPr>
          <w:rFonts w:ascii="Times New Roman" w:hAnsi="Times New Roman"/>
          <w:sz w:val="28"/>
          <w:szCs w:val="28"/>
        </w:rPr>
        <w:t xml:space="preserve"> - Государственная инспекция по экологической и технической безопасности при Правительстве Кыргызской Республики</w:t>
      </w:r>
    </w:p>
    <w:p w:rsidR="006549F5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549F5">
        <w:rPr>
          <w:rFonts w:ascii="Times New Roman" w:hAnsi="Times New Roman"/>
          <w:sz w:val="28"/>
          <w:szCs w:val="28"/>
        </w:rPr>
        <w:t>Нацстатком</w:t>
      </w:r>
      <w:proofErr w:type="spellEnd"/>
      <w:r w:rsidRPr="006549F5">
        <w:rPr>
          <w:rFonts w:ascii="Times New Roman" w:hAnsi="Times New Roman"/>
          <w:sz w:val="28"/>
          <w:szCs w:val="28"/>
        </w:rPr>
        <w:t xml:space="preserve"> - Национальный статистический комитет</w:t>
      </w:r>
    </w:p>
    <w:p w:rsidR="00746231" w:rsidRPr="006549F5" w:rsidRDefault="006549F5" w:rsidP="00DF7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9F5">
        <w:rPr>
          <w:rFonts w:ascii="Times New Roman" w:hAnsi="Times New Roman"/>
          <w:sz w:val="28"/>
          <w:szCs w:val="28"/>
        </w:rPr>
        <w:t>ГСО - Государственная Страховая Организация</w:t>
      </w:r>
    </w:p>
    <w:p w:rsidR="00746231" w:rsidRPr="009A249A" w:rsidRDefault="00746231" w:rsidP="000C3264">
      <w:pPr>
        <w:tabs>
          <w:tab w:val="left" w:pos="5070"/>
        </w:tabs>
        <w:spacing w:before="400" w:after="400" w:line="276" w:lineRule="auto"/>
        <w:ind w:right="1134"/>
        <w:rPr>
          <w:rFonts w:ascii="Times New Roman" w:hAnsi="Times New Roman"/>
          <w:b/>
          <w:sz w:val="28"/>
          <w:szCs w:val="28"/>
        </w:rPr>
      </w:pPr>
      <w:r w:rsidRPr="0074623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sectPr w:rsidR="00746231" w:rsidRPr="009A249A" w:rsidSect="00EE6F10">
      <w:footerReference w:type="default" r:id="rId6"/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8DC" w:rsidRDefault="00A178DC" w:rsidP="00EE6F10">
      <w:pPr>
        <w:spacing w:after="0" w:line="240" w:lineRule="auto"/>
      </w:pPr>
      <w:r>
        <w:separator/>
      </w:r>
    </w:p>
  </w:endnote>
  <w:endnote w:type="continuationSeparator" w:id="0">
    <w:p w:rsidR="00A178DC" w:rsidRDefault="00A178DC" w:rsidP="00EE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F10" w:rsidRDefault="00EE6F10"/>
  <w:p w:rsidR="00EE6F10" w:rsidRDefault="00EE6F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8DC" w:rsidRDefault="00A178DC" w:rsidP="00EE6F10">
      <w:pPr>
        <w:spacing w:after="0" w:line="240" w:lineRule="auto"/>
      </w:pPr>
      <w:r>
        <w:separator/>
      </w:r>
    </w:p>
  </w:footnote>
  <w:footnote w:type="continuationSeparator" w:id="0">
    <w:p w:rsidR="00A178DC" w:rsidRDefault="00A178DC" w:rsidP="00EE6F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4A"/>
    <w:rsid w:val="00017CDF"/>
    <w:rsid w:val="000C3264"/>
    <w:rsid w:val="00146514"/>
    <w:rsid w:val="001574D2"/>
    <w:rsid w:val="0025040E"/>
    <w:rsid w:val="00283E81"/>
    <w:rsid w:val="004974CA"/>
    <w:rsid w:val="005C72BB"/>
    <w:rsid w:val="006549F5"/>
    <w:rsid w:val="006A01DC"/>
    <w:rsid w:val="006A75A3"/>
    <w:rsid w:val="00746231"/>
    <w:rsid w:val="00776FE0"/>
    <w:rsid w:val="007E0C74"/>
    <w:rsid w:val="00831EAF"/>
    <w:rsid w:val="00836472"/>
    <w:rsid w:val="009A249A"/>
    <w:rsid w:val="009A3E8D"/>
    <w:rsid w:val="009F1E61"/>
    <w:rsid w:val="00A178DC"/>
    <w:rsid w:val="00AC4B58"/>
    <w:rsid w:val="00B36644"/>
    <w:rsid w:val="00B9660C"/>
    <w:rsid w:val="00C10CE1"/>
    <w:rsid w:val="00CE4A4A"/>
    <w:rsid w:val="00DE14F9"/>
    <w:rsid w:val="00DF330B"/>
    <w:rsid w:val="00DF7FC4"/>
    <w:rsid w:val="00E246E4"/>
    <w:rsid w:val="00E32B58"/>
    <w:rsid w:val="00E76D12"/>
    <w:rsid w:val="00EE6F10"/>
    <w:rsid w:val="00F2560E"/>
    <w:rsid w:val="00FA5522"/>
    <w:rsid w:val="00FD082C"/>
    <w:rsid w:val="00FD11FA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FB446E-0149-4520-9369-7AF1CE29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23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462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6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F10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EE6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F10"/>
    <w:rPr>
      <w:rFonts w:ascii="Calibri" w:eastAsia="Calibri" w:hAnsi="Calibri" w:cs="Times New Roman"/>
      <w:sz w:val="22"/>
    </w:rPr>
  </w:style>
  <w:style w:type="table" w:styleId="a7">
    <w:name w:val="Table Grid"/>
    <w:basedOn w:val="a1"/>
    <w:uiPriority w:val="59"/>
    <w:rsid w:val="00EE6F10"/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76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6F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 Болотов</dc:creator>
  <cp:keywords/>
  <dc:description/>
  <cp:lastModifiedBy>Иманалиев Кубанычбек (приком сотр)</cp:lastModifiedBy>
  <cp:revision>3</cp:revision>
  <cp:lastPrinted>2020-02-13T10:42:00Z</cp:lastPrinted>
  <dcterms:created xsi:type="dcterms:W3CDTF">2020-02-13T10:44:00Z</dcterms:created>
  <dcterms:modified xsi:type="dcterms:W3CDTF">2020-02-13T12:19:00Z</dcterms:modified>
</cp:coreProperties>
</file>